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60953" w:rsidRDefault="00CB2C49" w:rsidP="00CB2C49">
      <w:pPr>
        <w:jc w:val="center"/>
        <w:rPr>
          <w:b/>
          <w:sz w:val="24"/>
          <w:szCs w:val="24"/>
        </w:rPr>
      </w:pPr>
      <w:r w:rsidRPr="00D60953">
        <w:rPr>
          <w:b/>
          <w:sz w:val="24"/>
          <w:szCs w:val="24"/>
        </w:rPr>
        <w:t>АННОТАЦИЯ</w:t>
      </w:r>
    </w:p>
    <w:p w:rsidR="00CB2C49" w:rsidRPr="00D60953" w:rsidRDefault="00CB2C49" w:rsidP="00CB2C49">
      <w:pPr>
        <w:jc w:val="center"/>
        <w:rPr>
          <w:sz w:val="24"/>
          <w:szCs w:val="24"/>
        </w:rPr>
      </w:pPr>
      <w:r w:rsidRPr="00D6095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60953" w:rsidTr="00CB2C49">
        <w:tc>
          <w:tcPr>
            <w:tcW w:w="3261" w:type="dxa"/>
            <w:shd w:val="clear" w:color="auto" w:fill="E7E6E6" w:themeFill="background2"/>
          </w:tcPr>
          <w:p w:rsidR="0075328A" w:rsidRPr="00D6095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60953" w:rsidRDefault="007242EA" w:rsidP="00230905">
            <w:pPr>
              <w:rPr>
                <w:sz w:val="24"/>
                <w:szCs w:val="24"/>
              </w:rPr>
            </w:pPr>
            <w:r w:rsidRPr="00D60953">
              <w:rPr>
                <w:b/>
                <w:sz w:val="24"/>
                <w:szCs w:val="24"/>
              </w:rPr>
              <w:t>Сенсорный анализ</w:t>
            </w:r>
          </w:p>
        </w:tc>
      </w:tr>
      <w:tr w:rsidR="00A30025" w:rsidRPr="00D60953" w:rsidTr="00A30025">
        <w:tc>
          <w:tcPr>
            <w:tcW w:w="3261" w:type="dxa"/>
            <w:shd w:val="clear" w:color="auto" w:fill="E7E6E6" w:themeFill="background2"/>
          </w:tcPr>
          <w:p w:rsidR="00A30025" w:rsidRPr="00D60953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60953" w:rsidRDefault="00BB48FF" w:rsidP="00A30025">
            <w:pPr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19.03.04</w:t>
            </w:r>
            <w:r w:rsidR="00A30025" w:rsidRPr="00D60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D60953" w:rsidRDefault="00BB48FF" w:rsidP="00230905">
            <w:pPr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D60953" w:rsidTr="00CB2C49">
        <w:tc>
          <w:tcPr>
            <w:tcW w:w="3261" w:type="dxa"/>
            <w:shd w:val="clear" w:color="auto" w:fill="E7E6E6" w:themeFill="background2"/>
          </w:tcPr>
          <w:p w:rsidR="009B60C5" w:rsidRPr="00D6095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60953" w:rsidRDefault="00D60953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BB48FF" w:rsidRPr="00D60953">
              <w:rPr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230905" w:rsidRPr="00D60953" w:rsidTr="00CB2C49">
        <w:tc>
          <w:tcPr>
            <w:tcW w:w="3261" w:type="dxa"/>
            <w:shd w:val="clear" w:color="auto" w:fill="E7E6E6" w:themeFill="background2"/>
          </w:tcPr>
          <w:p w:rsidR="00230905" w:rsidRPr="00D6095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60953" w:rsidRDefault="007242EA" w:rsidP="009B60C5">
            <w:pPr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4</w:t>
            </w:r>
            <w:r w:rsidR="00BB48FF" w:rsidRPr="00D60953">
              <w:rPr>
                <w:sz w:val="24"/>
                <w:szCs w:val="24"/>
              </w:rPr>
              <w:t xml:space="preserve"> </w:t>
            </w:r>
            <w:r w:rsidR="00230905" w:rsidRPr="00D60953">
              <w:rPr>
                <w:sz w:val="24"/>
                <w:szCs w:val="24"/>
              </w:rPr>
              <w:t>з.е.</w:t>
            </w:r>
          </w:p>
        </w:tc>
      </w:tr>
      <w:tr w:rsidR="009B60C5" w:rsidRPr="00D60953" w:rsidTr="00CB2C49">
        <w:tc>
          <w:tcPr>
            <w:tcW w:w="3261" w:type="dxa"/>
            <w:shd w:val="clear" w:color="auto" w:fill="E7E6E6" w:themeFill="background2"/>
          </w:tcPr>
          <w:p w:rsidR="009B60C5" w:rsidRPr="00D6095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60953" w:rsidRDefault="00BB48FF" w:rsidP="009B60C5">
            <w:pPr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Зачет</w:t>
            </w:r>
          </w:p>
        </w:tc>
      </w:tr>
      <w:tr w:rsidR="00CB2C49" w:rsidRPr="00D60953" w:rsidTr="00CB2C49">
        <w:tc>
          <w:tcPr>
            <w:tcW w:w="3261" w:type="dxa"/>
            <w:shd w:val="clear" w:color="auto" w:fill="E7E6E6" w:themeFill="background2"/>
          </w:tcPr>
          <w:p w:rsidR="00CB2C49" w:rsidRPr="00D6095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60953" w:rsidRDefault="00D60953" w:rsidP="00CB2C49">
            <w:pPr>
              <w:rPr>
                <w:i/>
                <w:sz w:val="24"/>
                <w:szCs w:val="24"/>
              </w:rPr>
            </w:pPr>
            <w:r w:rsidRPr="00D60953">
              <w:rPr>
                <w:i/>
                <w:sz w:val="24"/>
                <w:szCs w:val="24"/>
              </w:rPr>
              <w:t>Технологий</w:t>
            </w:r>
            <w:r w:rsidR="00BB48FF" w:rsidRPr="00D60953">
              <w:rPr>
                <w:i/>
                <w:sz w:val="24"/>
                <w:szCs w:val="24"/>
              </w:rPr>
              <w:t xml:space="preserve"> питания</w:t>
            </w:r>
          </w:p>
        </w:tc>
      </w:tr>
      <w:tr w:rsidR="00CB2C49" w:rsidRPr="00D609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60953" w:rsidRDefault="00CB2C49" w:rsidP="00D60953">
            <w:pPr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>Крат</w:t>
            </w:r>
            <w:r w:rsidR="00D60953" w:rsidRPr="00D60953">
              <w:rPr>
                <w:b/>
                <w:i/>
                <w:sz w:val="24"/>
                <w:szCs w:val="24"/>
              </w:rPr>
              <w:t>к</w:t>
            </w:r>
            <w:r w:rsidRPr="00D60953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42EA" w:rsidRPr="00D60953" w:rsidTr="00AB3794">
        <w:tc>
          <w:tcPr>
            <w:tcW w:w="10490" w:type="dxa"/>
            <w:gridSpan w:val="3"/>
            <w:shd w:val="clear" w:color="auto" w:fill="auto"/>
          </w:tcPr>
          <w:p w:rsidR="007242EA" w:rsidRPr="00D60953" w:rsidRDefault="007242EA" w:rsidP="007242EA">
            <w:pPr>
              <w:rPr>
                <w:rFonts w:eastAsia="Arial Unicode MS"/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Тема 1. Введение в дисц</w:t>
            </w:r>
            <w:r w:rsidR="00A51904">
              <w:rPr>
                <w:sz w:val="24"/>
                <w:szCs w:val="24"/>
              </w:rPr>
              <w:t>и</w:t>
            </w:r>
            <w:r w:rsidRPr="00D60953">
              <w:rPr>
                <w:sz w:val="24"/>
                <w:szCs w:val="24"/>
              </w:rPr>
              <w:t>плину. Формирование экспертной группы отобранных испытателей</w:t>
            </w:r>
          </w:p>
        </w:tc>
      </w:tr>
      <w:tr w:rsidR="007242EA" w:rsidRPr="00D60953" w:rsidTr="00AB3794">
        <w:tc>
          <w:tcPr>
            <w:tcW w:w="10490" w:type="dxa"/>
            <w:gridSpan w:val="3"/>
            <w:shd w:val="clear" w:color="auto" w:fill="auto"/>
          </w:tcPr>
          <w:p w:rsidR="007242EA" w:rsidRPr="00D60953" w:rsidRDefault="007242EA" w:rsidP="007242EA">
            <w:pPr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Тема 2. Методы сенсорного анализа</w:t>
            </w:r>
          </w:p>
        </w:tc>
      </w:tr>
      <w:tr w:rsidR="007242EA" w:rsidRPr="00D60953" w:rsidTr="00AB3794">
        <w:tc>
          <w:tcPr>
            <w:tcW w:w="10490" w:type="dxa"/>
            <w:gridSpan w:val="3"/>
            <w:shd w:val="clear" w:color="auto" w:fill="auto"/>
          </w:tcPr>
          <w:p w:rsidR="007242EA" w:rsidRPr="00D60953" w:rsidRDefault="007242EA" w:rsidP="007242EA">
            <w:pPr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Тема 3. Экспертная методология в сенсорном анализе</w:t>
            </w:r>
          </w:p>
        </w:tc>
      </w:tr>
      <w:tr w:rsidR="007242EA" w:rsidRPr="00D60953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D60953" w:rsidRDefault="007242EA" w:rsidP="007242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242EA" w:rsidRPr="00D60953" w:rsidTr="00CB2C49">
        <w:tc>
          <w:tcPr>
            <w:tcW w:w="10490" w:type="dxa"/>
            <w:gridSpan w:val="3"/>
          </w:tcPr>
          <w:p w:rsidR="007242EA" w:rsidRPr="00D60953" w:rsidRDefault="007242EA" w:rsidP="009239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095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242EA" w:rsidRPr="00D60953" w:rsidRDefault="007242EA" w:rsidP="0092399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t xml:space="preserve">Заворохина, Н. В. Сенсорный анализ продовольственных товаров на предприятиях пищевой промышленности, торговли и общественного питания [Электронный ресурс] : учебник для студентов вузов, обучающихся по направлениям подготовки 38.03.07 Товароведение», 19.03.04 «Технология продукции и организация общественного питания», 38.03.06 «Торговое дело» (квалификация (степень) «бакалавр») / Н. В. Заворохина, О. В. Голуб, В. М. Позняковский. - Москва : ИНФРА-М, 2018. - 144 с. </w:t>
            </w:r>
            <w:hyperlink r:id="rId8" w:history="1">
              <w:r w:rsidRPr="00D60953">
                <w:rPr>
                  <w:rStyle w:val="aff2"/>
                </w:rPr>
                <w:t>http://znanium.com/go.php?id=966313</w:t>
              </w:r>
            </w:hyperlink>
          </w:p>
          <w:p w:rsidR="007242EA" w:rsidRPr="00D60953" w:rsidRDefault="007242EA" w:rsidP="0092399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t xml:space="preserve">Заворохина, Н. В. Химия цвета, вкуса и аромата [Текст] : учебное пособие / Н. В. Заворохина ; М-во образования и науки Рос. Федерации, Урал. гос. экон. ун-т. - Екатеринбург : [Издательство УрГЭУ], 2016. - 87 с. </w:t>
            </w:r>
            <w:hyperlink r:id="rId9" w:history="1">
              <w:r w:rsidRPr="00D60953">
                <w:rPr>
                  <w:rStyle w:val="aff2"/>
                </w:rPr>
                <w:t>http://lib.usue.ru/resource/limit/ump/16/p487078.pdf</w:t>
              </w:r>
            </w:hyperlink>
          </w:p>
          <w:p w:rsidR="007242EA" w:rsidRPr="00D60953" w:rsidRDefault="007242EA" w:rsidP="009239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095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242EA" w:rsidRPr="00D60953" w:rsidRDefault="007242EA" w:rsidP="0092399A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rPr>
                <w:kern w:val="3"/>
              </w:rPr>
              <w:t xml:space="preserve">Чугунова, О. В. Использование методов дегустационного анализа при моделировании рецептур пищевых продуктов с заданными потребительскими свойствами [Текст] : [монография] / О. В. Чугунова, Н. В. Заворохина ; М-во образования и науки Рос. Федерации, Урал. гос. экон. ун-т. - Екатеринбург : [Издательство УрГЭУ], 2010. - 148 с. </w:t>
            </w:r>
            <w:hyperlink r:id="rId10" w:history="1">
              <w:r w:rsidRPr="00D60953">
                <w:rPr>
                  <w:rStyle w:val="aff2"/>
                  <w:kern w:val="3"/>
                </w:rPr>
                <w:t>http://lib.usue.ru/resource/free/11/m473437.pdf</w:t>
              </w:r>
            </w:hyperlink>
          </w:p>
          <w:p w:rsidR="007242EA" w:rsidRPr="00D60953" w:rsidRDefault="007242EA" w:rsidP="0092399A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t xml:space="preserve">Николаева, Мария Андреевна. Теоретические основы товароведения и экспертизы товаров [Электронный ресурс] : учебник для студентов вузов, обучающихся по направлению 100700.62 - Торговое дело : в 2-х частях. Ч. 1 : Модуль I. Теоретические основы товароведения. - Москва : Норма: ИНФРА-М, 2014. - 368 с. </w:t>
            </w:r>
            <w:hyperlink r:id="rId11" w:history="1">
              <w:r w:rsidRPr="00D60953">
                <w:rPr>
                  <w:rStyle w:val="aff2"/>
                </w:rPr>
                <w:t>http://znanium.com/go.php?id=452672</w:t>
              </w:r>
            </w:hyperlink>
          </w:p>
        </w:tc>
      </w:tr>
      <w:tr w:rsidR="007242EA" w:rsidRPr="00D60953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D60953" w:rsidRDefault="007242EA" w:rsidP="007242E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242EA" w:rsidRPr="00D60953" w:rsidTr="00CB2C49">
        <w:tc>
          <w:tcPr>
            <w:tcW w:w="10490" w:type="dxa"/>
            <w:gridSpan w:val="3"/>
          </w:tcPr>
          <w:p w:rsidR="007242EA" w:rsidRPr="00D60953" w:rsidRDefault="007242EA" w:rsidP="007242EA">
            <w:pPr>
              <w:rPr>
                <w:b/>
                <w:sz w:val="24"/>
                <w:szCs w:val="24"/>
              </w:rPr>
            </w:pPr>
            <w:r w:rsidRPr="00D6095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242EA" w:rsidRPr="00D60953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60953">
              <w:rPr>
                <w:color w:val="000000"/>
                <w:kern w:val="0"/>
                <w:sz w:val="24"/>
                <w:szCs w:val="24"/>
              </w:rPr>
              <w:t>- </w:t>
            </w:r>
            <w:r w:rsidRPr="00D60953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D60953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7242EA" w:rsidRPr="00D60953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60953">
              <w:rPr>
                <w:color w:val="000000"/>
                <w:kern w:val="0"/>
                <w:sz w:val="24"/>
                <w:szCs w:val="24"/>
              </w:rPr>
              <w:t>- </w:t>
            </w:r>
            <w:r w:rsidRPr="00D60953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D60953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7242EA" w:rsidRPr="00D60953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60953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7242EA" w:rsidRPr="00D60953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60953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7242EA" w:rsidRPr="00D60953" w:rsidRDefault="007242EA" w:rsidP="007242EA">
            <w:pPr>
              <w:rPr>
                <w:b/>
                <w:sz w:val="24"/>
                <w:szCs w:val="24"/>
              </w:rPr>
            </w:pPr>
            <w:r w:rsidRPr="00D6095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42EA" w:rsidRPr="00D60953" w:rsidRDefault="007242EA" w:rsidP="007242EA">
            <w:pPr>
              <w:ind w:firstLine="322"/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242EA" w:rsidRPr="00D60953" w:rsidRDefault="007242EA" w:rsidP="007242EA">
            <w:pPr>
              <w:ind w:firstLine="322"/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- Справочная правовая система ГАРАНТ</w:t>
            </w:r>
          </w:p>
        </w:tc>
      </w:tr>
      <w:tr w:rsidR="007242EA" w:rsidRPr="00D60953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D60953" w:rsidRDefault="007242EA" w:rsidP="007242EA">
            <w:pPr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D60953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242EA" w:rsidRPr="00D60953" w:rsidTr="00CB2C49">
        <w:tc>
          <w:tcPr>
            <w:tcW w:w="10490" w:type="dxa"/>
            <w:gridSpan w:val="3"/>
          </w:tcPr>
          <w:p w:rsidR="007242EA" w:rsidRPr="00D60953" w:rsidRDefault="007242EA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42EA" w:rsidRPr="00D60953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D60953" w:rsidRDefault="007242EA" w:rsidP="007242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242EA" w:rsidRPr="00D60953" w:rsidTr="0004784C">
        <w:trPr>
          <w:trHeight w:val="564"/>
        </w:trPr>
        <w:tc>
          <w:tcPr>
            <w:tcW w:w="10490" w:type="dxa"/>
            <w:gridSpan w:val="3"/>
          </w:tcPr>
          <w:p w:rsidR="007242EA" w:rsidRPr="00D60953" w:rsidRDefault="006E6967" w:rsidP="007242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В данной дисциплине не реализуется</w:t>
            </w:r>
            <w:bookmarkStart w:id="0" w:name="_GoBack"/>
            <w:bookmarkEnd w:id="0"/>
          </w:p>
        </w:tc>
      </w:tr>
    </w:tbl>
    <w:p w:rsidR="0061508B" w:rsidRPr="00D60953" w:rsidRDefault="0061508B" w:rsidP="0061508B">
      <w:pPr>
        <w:ind w:left="-284"/>
        <w:rPr>
          <w:sz w:val="24"/>
          <w:szCs w:val="24"/>
        </w:rPr>
      </w:pPr>
    </w:p>
    <w:p w:rsidR="0004784C" w:rsidRPr="00D60953" w:rsidRDefault="0004784C" w:rsidP="0061508B">
      <w:pPr>
        <w:ind w:left="-284"/>
        <w:rPr>
          <w:sz w:val="24"/>
          <w:szCs w:val="24"/>
        </w:rPr>
      </w:pPr>
    </w:p>
    <w:p w:rsidR="00F41493" w:rsidRPr="00D60953" w:rsidRDefault="00F41493" w:rsidP="0061508B">
      <w:pPr>
        <w:ind w:left="-284"/>
        <w:rPr>
          <w:sz w:val="24"/>
          <w:szCs w:val="24"/>
          <w:u w:val="single"/>
        </w:rPr>
      </w:pPr>
      <w:bookmarkStart w:id="1" w:name="_Hlk33441318"/>
      <w:r w:rsidRPr="00D60953">
        <w:rPr>
          <w:sz w:val="24"/>
          <w:szCs w:val="24"/>
        </w:rPr>
        <w:t>Аннотацию подготовил</w:t>
      </w:r>
      <w:r w:rsidR="00B922AF">
        <w:rPr>
          <w:sz w:val="24"/>
          <w:szCs w:val="24"/>
        </w:rPr>
        <w:t>и</w:t>
      </w:r>
      <w:r w:rsidRPr="00D60953">
        <w:rPr>
          <w:sz w:val="24"/>
          <w:szCs w:val="24"/>
        </w:rPr>
        <w:t xml:space="preserve">              </w:t>
      </w:r>
      <w:r w:rsidRPr="00D60953">
        <w:rPr>
          <w:sz w:val="24"/>
          <w:szCs w:val="24"/>
        </w:rPr>
        <w:tab/>
      </w:r>
      <w:r w:rsidR="0004784C" w:rsidRPr="00D60953">
        <w:rPr>
          <w:sz w:val="24"/>
          <w:szCs w:val="24"/>
        </w:rPr>
        <w:t xml:space="preserve">            </w:t>
      </w:r>
      <w:r w:rsidR="00B922AF" w:rsidRPr="00D60953">
        <w:rPr>
          <w:sz w:val="24"/>
          <w:szCs w:val="24"/>
        </w:rPr>
        <w:t>Чугунова О.В.</w:t>
      </w:r>
      <w:r w:rsidR="00B922AF">
        <w:rPr>
          <w:sz w:val="24"/>
          <w:szCs w:val="24"/>
        </w:rPr>
        <w:t xml:space="preserve">, </w:t>
      </w:r>
      <w:r w:rsidR="002E3238" w:rsidRPr="00D60953">
        <w:rPr>
          <w:sz w:val="24"/>
          <w:szCs w:val="24"/>
        </w:rPr>
        <w:t>Заворохина Н.В.</w:t>
      </w:r>
      <w:r w:rsidR="0061508B" w:rsidRPr="00D60953">
        <w:rPr>
          <w:sz w:val="24"/>
          <w:szCs w:val="24"/>
          <w:u w:val="single"/>
        </w:rPr>
        <w:t xml:space="preserve"> </w:t>
      </w:r>
    </w:p>
    <w:p w:rsidR="00F41493" w:rsidRPr="00D60953" w:rsidRDefault="00F41493" w:rsidP="0075328A">
      <w:pPr>
        <w:rPr>
          <w:sz w:val="24"/>
          <w:szCs w:val="24"/>
          <w:u w:val="single"/>
        </w:rPr>
      </w:pPr>
    </w:p>
    <w:p w:rsidR="00F41493" w:rsidRPr="00D60953" w:rsidRDefault="00F41493" w:rsidP="0075328A">
      <w:pPr>
        <w:rPr>
          <w:sz w:val="24"/>
          <w:szCs w:val="24"/>
        </w:rPr>
      </w:pPr>
    </w:p>
    <w:bookmarkEnd w:id="1"/>
    <w:p w:rsidR="00F41493" w:rsidRPr="00D60953" w:rsidRDefault="0004784C" w:rsidP="007242EA">
      <w:pPr>
        <w:rPr>
          <w:b/>
          <w:sz w:val="24"/>
          <w:szCs w:val="24"/>
        </w:rPr>
      </w:pPr>
      <w:r w:rsidRPr="00D60953">
        <w:rPr>
          <w:b/>
          <w:sz w:val="24"/>
          <w:szCs w:val="24"/>
        </w:rPr>
        <w:t xml:space="preserve"> </w:t>
      </w:r>
    </w:p>
    <w:sectPr w:rsidR="00F41493" w:rsidRPr="00D60953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D6" w:rsidRDefault="007841D6">
      <w:r>
        <w:separator/>
      </w:r>
    </w:p>
  </w:endnote>
  <w:endnote w:type="continuationSeparator" w:id="0">
    <w:p w:rsidR="007841D6" w:rsidRDefault="0078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D6" w:rsidRDefault="007841D6">
      <w:r>
        <w:separator/>
      </w:r>
    </w:p>
  </w:footnote>
  <w:footnote w:type="continuationSeparator" w:id="0">
    <w:p w:rsidR="007841D6" w:rsidRDefault="0078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41C93"/>
    <w:multiLevelType w:val="hybridMultilevel"/>
    <w:tmpl w:val="6122BA4E"/>
    <w:lvl w:ilvl="0" w:tplc="74B2635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EC0E7E6A"/>
    <w:lvl w:ilvl="0" w:tplc="4872B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3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0"/>
  </w:num>
  <w:num w:numId="9">
    <w:abstractNumId w:val="58"/>
  </w:num>
  <w:num w:numId="10">
    <w:abstractNumId w:val="61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5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4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6"/>
  </w:num>
  <w:num w:numId="47">
    <w:abstractNumId w:val="26"/>
  </w:num>
  <w:num w:numId="48">
    <w:abstractNumId w:val="55"/>
  </w:num>
  <w:num w:numId="49">
    <w:abstractNumId w:val="66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5"/>
  </w:num>
  <w:num w:numId="66">
    <w:abstractNumId w:val="59"/>
  </w:num>
  <w:num w:numId="67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238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2902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B3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40C"/>
    <w:rsid w:val="006E696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2EA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7C8F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1D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99A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1904"/>
    <w:rsid w:val="00A5233B"/>
    <w:rsid w:val="00A53BCE"/>
    <w:rsid w:val="00A66D0B"/>
    <w:rsid w:val="00A8137D"/>
    <w:rsid w:val="00A92065"/>
    <w:rsid w:val="00AA37C7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4394"/>
    <w:rsid w:val="00B75E5B"/>
    <w:rsid w:val="00B81068"/>
    <w:rsid w:val="00B853CF"/>
    <w:rsid w:val="00B922A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15E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0953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F0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5CEF3"/>
  <w15:docId w15:val="{E499025A-82A2-4FCB-94FB-BACA3FE5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63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526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free/11/m47343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0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FCC3-5715-4F24-BE05-9D419659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51</cp:revision>
  <cp:lastPrinted>2019-02-15T10:04:00Z</cp:lastPrinted>
  <dcterms:created xsi:type="dcterms:W3CDTF">2019-02-15T10:16:00Z</dcterms:created>
  <dcterms:modified xsi:type="dcterms:W3CDTF">2020-03-23T06:58:00Z</dcterms:modified>
</cp:coreProperties>
</file>